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21A" w:rsidRPr="00746DCF" w:rsidRDefault="000D0562" w:rsidP="00746DCF">
      <w:pPr>
        <w:spacing w:after="29" w:line="259" w:lineRule="auto"/>
        <w:ind w:left="0" w:right="0" w:firstLine="0"/>
        <w:jc w:val="center"/>
        <w:rPr>
          <w:szCs w:val="26"/>
        </w:rPr>
      </w:pPr>
      <w:r w:rsidRPr="00746DCF">
        <w:rPr>
          <w:b/>
          <w:szCs w:val="26"/>
        </w:rPr>
        <w:t>ПРОЦЕДУРА И ПЛАНИРУЕМЫЕ СРОКИ ПРОВЕДЕНИЯ</w:t>
      </w:r>
    </w:p>
    <w:p w:rsidR="00746DCF" w:rsidRDefault="000D0562" w:rsidP="00746DCF">
      <w:pPr>
        <w:spacing w:after="241" w:line="259" w:lineRule="auto"/>
        <w:ind w:left="357" w:right="0" w:firstLine="0"/>
        <w:jc w:val="center"/>
        <w:rPr>
          <w:szCs w:val="26"/>
        </w:rPr>
      </w:pPr>
      <w:r w:rsidRPr="00746DCF">
        <w:rPr>
          <w:b/>
          <w:szCs w:val="26"/>
        </w:rPr>
        <w:t xml:space="preserve">ИНДИВИДУАЛЬНОГО ОТБОРА </w:t>
      </w:r>
      <w:r w:rsidR="00746DCF" w:rsidRPr="00746DCF">
        <w:rPr>
          <w:szCs w:val="26"/>
        </w:rPr>
        <w:t> </w:t>
      </w:r>
    </w:p>
    <w:p w:rsidR="00746DCF" w:rsidRPr="00746DCF" w:rsidRDefault="00746DCF" w:rsidP="00746DCF">
      <w:pPr>
        <w:spacing w:after="241" w:line="259" w:lineRule="auto"/>
        <w:ind w:left="357" w:right="0" w:firstLine="0"/>
        <w:jc w:val="center"/>
        <w:rPr>
          <w:b/>
          <w:szCs w:val="26"/>
        </w:rPr>
      </w:pPr>
      <w:bookmarkStart w:id="0" w:name="_GoBack"/>
      <w:bookmarkEnd w:id="0"/>
    </w:p>
    <w:tbl>
      <w:tblPr>
        <w:tblW w:w="10173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7"/>
        <w:gridCol w:w="3286"/>
      </w:tblGrid>
      <w:tr w:rsidR="00746DCF" w:rsidRPr="00746DCF" w:rsidTr="00746DCF">
        <w:tc>
          <w:tcPr>
            <w:tcW w:w="6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CF" w:rsidRPr="00746DCF" w:rsidRDefault="00746DCF" w:rsidP="00746DCF">
            <w:pPr>
              <w:spacing w:before="100" w:beforeAutospacing="1" w:after="100" w:afterAutospacing="1" w:line="240" w:lineRule="auto"/>
              <w:ind w:left="0" w:right="0" w:firstLine="0"/>
              <w:rPr>
                <w:rFonts w:ascii="Verdana" w:hAnsi="Verdana"/>
                <w:szCs w:val="26"/>
              </w:rPr>
            </w:pPr>
            <w:r w:rsidRPr="00746DCF">
              <w:rPr>
                <w:b/>
                <w:bCs/>
                <w:szCs w:val="26"/>
              </w:rPr>
              <w:t>Категория и (или) наименование срока</w:t>
            </w:r>
          </w:p>
        </w:tc>
        <w:tc>
          <w:tcPr>
            <w:tcW w:w="3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CF" w:rsidRPr="00746DCF" w:rsidRDefault="00746DCF" w:rsidP="00746DCF">
            <w:pPr>
              <w:spacing w:before="100" w:beforeAutospacing="1" w:after="100" w:afterAutospacing="1" w:line="240" w:lineRule="auto"/>
              <w:ind w:left="0" w:right="0" w:firstLine="0"/>
              <w:rPr>
                <w:rFonts w:ascii="Verdana" w:hAnsi="Verdana"/>
                <w:szCs w:val="26"/>
              </w:rPr>
            </w:pPr>
            <w:r w:rsidRPr="00746DCF">
              <w:rPr>
                <w:b/>
                <w:bCs/>
                <w:szCs w:val="26"/>
              </w:rPr>
              <w:t>Сроки</w:t>
            </w:r>
          </w:p>
        </w:tc>
      </w:tr>
      <w:tr w:rsidR="00746DCF" w:rsidRPr="00746DCF" w:rsidTr="00746DCF">
        <w:trPr>
          <w:trHeight w:val="285"/>
        </w:trPr>
        <w:tc>
          <w:tcPr>
            <w:tcW w:w="6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DCF" w:rsidRPr="00746DCF" w:rsidRDefault="00746DCF" w:rsidP="00746DCF">
            <w:pPr>
              <w:spacing w:before="100" w:beforeAutospacing="1" w:after="100" w:afterAutospacing="1" w:line="338" w:lineRule="atLeast"/>
              <w:ind w:left="0" w:right="0" w:firstLine="0"/>
              <w:rPr>
                <w:rFonts w:ascii="Verdana" w:hAnsi="Verdana"/>
                <w:szCs w:val="26"/>
              </w:rPr>
            </w:pPr>
            <w:r w:rsidRPr="00746DCF">
              <w:rPr>
                <w:szCs w:val="26"/>
              </w:rPr>
              <w:t>Прием заявлений об участии в индивидуальном отборе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DCF" w:rsidRPr="00746DCF" w:rsidRDefault="00746DCF" w:rsidP="00746DCF">
            <w:pPr>
              <w:spacing w:before="100" w:beforeAutospacing="1" w:after="100" w:afterAutospacing="1" w:line="338" w:lineRule="atLeast"/>
              <w:ind w:left="0" w:right="0" w:firstLine="0"/>
              <w:rPr>
                <w:rFonts w:ascii="Verdana" w:hAnsi="Verdana"/>
                <w:szCs w:val="26"/>
              </w:rPr>
            </w:pPr>
            <w:r w:rsidRPr="00746DCF">
              <w:rPr>
                <w:szCs w:val="26"/>
              </w:rPr>
              <w:t>20.06.2025-28.06.2025</w:t>
            </w:r>
          </w:p>
        </w:tc>
      </w:tr>
      <w:tr w:rsidR="00746DCF" w:rsidRPr="00746DCF" w:rsidTr="00746DCF">
        <w:tc>
          <w:tcPr>
            <w:tcW w:w="6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DCF" w:rsidRPr="00746DCF" w:rsidRDefault="00746DCF" w:rsidP="00746DCF">
            <w:pPr>
              <w:spacing w:before="100" w:beforeAutospacing="1" w:after="100" w:afterAutospacing="1" w:line="338" w:lineRule="atLeast"/>
              <w:ind w:left="0" w:right="0" w:firstLine="0"/>
              <w:rPr>
                <w:rFonts w:ascii="Verdana" w:hAnsi="Verdana"/>
                <w:szCs w:val="26"/>
              </w:rPr>
            </w:pPr>
            <w:r w:rsidRPr="00746DCF">
              <w:rPr>
                <w:szCs w:val="26"/>
              </w:rPr>
              <w:t>Индивидуальный отбор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DCF" w:rsidRPr="00746DCF" w:rsidRDefault="00746DCF" w:rsidP="00746DCF">
            <w:pPr>
              <w:spacing w:before="100" w:beforeAutospacing="1" w:after="100" w:afterAutospacing="1" w:line="338" w:lineRule="atLeast"/>
              <w:ind w:left="0" w:right="0" w:firstLine="0"/>
              <w:rPr>
                <w:rFonts w:ascii="Verdana" w:hAnsi="Verdana"/>
                <w:szCs w:val="26"/>
              </w:rPr>
            </w:pPr>
            <w:r w:rsidRPr="00746DCF">
              <w:rPr>
                <w:szCs w:val="26"/>
              </w:rPr>
              <w:t>08.07.2025-11.07.2025</w:t>
            </w:r>
          </w:p>
        </w:tc>
      </w:tr>
      <w:tr w:rsidR="00746DCF" w:rsidRPr="00746DCF" w:rsidTr="00746DCF">
        <w:tc>
          <w:tcPr>
            <w:tcW w:w="6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DCF" w:rsidRPr="00746DCF" w:rsidRDefault="00746DCF" w:rsidP="00746DCF">
            <w:pPr>
              <w:spacing w:before="100" w:beforeAutospacing="1" w:after="100" w:afterAutospacing="1" w:line="338" w:lineRule="atLeast"/>
              <w:ind w:left="0" w:right="0" w:firstLine="0"/>
              <w:rPr>
                <w:rFonts w:ascii="Verdana" w:hAnsi="Verdana"/>
                <w:szCs w:val="26"/>
              </w:rPr>
            </w:pPr>
            <w:r w:rsidRPr="00746DCF">
              <w:rPr>
                <w:szCs w:val="26"/>
              </w:rPr>
              <w:t>Прием документов на участие в индивидуальном отборе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DCF" w:rsidRPr="00746DCF" w:rsidRDefault="00746DCF" w:rsidP="00746DCF">
            <w:pPr>
              <w:spacing w:before="100" w:beforeAutospacing="1" w:after="100" w:afterAutospacing="1" w:line="338" w:lineRule="atLeast"/>
              <w:ind w:left="0" w:right="0" w:firstLine="0"/>
              <w:rPr>
                <w:rFonts w:ascii="Verdana" w:hAnsi="Verdana"/>
                <w:szCs w:val="26"/>
              </w:rPr>
            </w:pPr>
            <w:r w:rsidRPr="00746DCF">
              <w:rPr>
                <w:szCs w:val="26"/>
              </w:rPr>
              <w:t>08.07.2025 (14.00-16.00), 09.07.2025 (10.00-12.00)</w:t>
            </w:r>
          </w:p>
        </w:tc>
      </w:tr>
      <w:tr w:rsidR="00746DCF" w:rsidRPr="00746DCF" w:rsidTr="00746DCF">
        <w:tc>
          <w:tcPr>
            <w:tcW w:w="6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DCF" w:rsidRPr="00746DCF" w:rsidRDefault="00746DCF" w:rsidP="00746DCF">
            <w:pPr>
              <w:spacing w:before="100" w:beforeAutospacing="1" w:after="100" w:afterAutospacing="1" w:line="338" w:lineRule="atLeast"/>
              <w:ind w:left="0" w:right="0" w:firstLine="0"/>
              <w:rPr>
                <w:rFonts w:ascii="Verdana" w:hAnsi="Verdana"/>
                <w:szCs w:val="26"/>
              </w:rPr>
            </w:pPr>
            <w:r w:rsidRPr="00746DCF">
              <w:rPr>
                <w:szCs w:val="26"/>
              </w:rPr>
              <w:t>Результаты индивидуального отбора (решение приемной комиссии)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DCF" w:rsidRPr="00746DCF" w:rsidRDefault="00746DCF" w:rsidP="00746DCF">
            <w:pPr>
              <w:spacing w:before="100" w:beforeAutospacing="1" w:after="100" w:afterAutospacing="1" w:line="338" w:lineRule="atLeast"/>
              <w:ind w:left="0" w:right="0" w:firstLine="0"/>
              <w:rPr>
                <w:rFonts w:ascii="Verdana" w:hAnsi="Verdana"/>
                <w:szCs w:val="26"/>
              </w:rPr>
            </w:pPr>
            <w:r w:rsidRPr="00746DCF">
              <w:rPr>
                <w:szCs w:val="26"/>
              </w:rPr>
              <w:t>11.07.2025</w:t>
            </w:r>
          </w:p>
        </w:tc>
      </w:tr>
      <w:tr w:rsidR="00746DCF" w:rsidRPr="00746DCF" w:rsidTr="00746DCF">
        <w:tc>
          <w:tcPr>
            <w:tcW w:w="6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DCF" w:rsidRPr="00746DCF" w:rsidRDefault="00746DCF" w:rsidP="00746DCF">
            <w:pPr>
              <w:spacing w:before="100" w:beforeAutospacing="1" w:after="100" w:afterAutospacing="1" w:line="338" w:lineRule="atLeast"/>
              <w:ind w:left="0" w:right="0" w:firstLine="0"/>
              <w:rPr>
                <w:rFonts w:ascii="Verdana" w:hAnsi="Verdana"/>
                <w:szCs w:val="26"/>
              </w:rPr>
            </w:pPr>
            <w:r w:rsidRPr="00746DCF">
              <w:rPr>
                <w:szCs w:val="26"/>
              </w:rPr>
              <w:t>Информирование о результатах индивидуального отбора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DCF" w:rsidRPr="00746DCF" w:rsidRDefault="00746DCF" w:rsidP="00746DCF">
            <w:pPr>
              <w:spacing w:before="100" w:beforeAutospacing="1" w:after="100" w:afterAutospacing="1" w:line="338" w:lineRule="atLeast"/>
              <w:ind w:left="0" w:right="0" w:firstLine="0"/>
              <w:rPr>
                <w:rFonts w:ascii="Verdana" w:hAnsi="Verdana"/>
                <w:szCs w:val="26"/>
              </w:rPr>
            </w:pPr>
            <w:r w:rsidRPr="00746DCF">
              <w:rPr>
                <w:szCs w:val="26"/>
              </w:rPr>
              <w:t>11.07.2025-12.07.2025</w:t>
            </w:r>
          </w:p>
        </w:tc>
      </w:tr>
      <w:tr w:rsidR="00746DCF" w:rsidRPr="00746DCF" w:rsidTr="00746DCF">
        <w:tc>
          <w:tcPr>
            <w:tcW w:w="6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DCF" w:rsidRPr="00746DCF" w:rsidRDefault="00746DCF" w:rsidP="00746DCF">
            <w:pPr>
              <w:spacing w:before="100" w:beforeAutospacing="1" w:after="100" w:afterAutospacing="1" w:line="338" w:lineRule="atLeast"/>
              <w:ind w:left="0" w:right="0" w:firstLine="0"/>
              <w:rPr>
                <w:rFonts w:ascii="Verdana" w:hAnsi="Verdana"/>
                <w:szCs w:val="26"/>
              </w:rPr>
            </w:pPr>
            <w:r w:rsidRPr="00746DCF">
              <w:rPr>
                <w:szCs w:val="26"/>
              </w:rPr>
              <w:t>Подача апелляции (в случае несогласия с решением предметной комиссии)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DCF" w:rsidRPr="00746DCF" w:rsidRDefault="00746DCF" w:rsidP="00746DCF">
            <w:pPr>
              <w:spacing w:before="100" w:beforeAutospacing="1" w:after="100" w:afterAutospacing="1" w:line="338" w:lineRule="atLeast"/>
              <w:ind w:left="0" w:right="0" w:firstLine="0"/>
              <w:rPr>
                <w:rFonts w:ascii="Verdana" w:hAnsi="Verdana"/>
                <w:szCs w:val="26"/>
              </w:rPr>
            </w:pPr>
            <w:r w:rsidRPr="00746DCF">
              <w:rPr>
                <w:szCs w:val="26"/>
              </w:rPr>
              <w:t>12.07.2025-15.07.2025</w:t>
            </w:r>
          </w:p>
        </w:tc>
      </w:tr>
      <w:tr w:rsidR="00746DCF" w:rsidRPr="00746DCF" w:rsidTr="00746DCF">
        <w:tc>
          <w:tcPr>
            <w:tcW w:w="6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DCF" w:rsidRPr="00746DCF" w:rsidRDefault="00746DCF" w:rsidP="00746DCF">
            <w:pPr>
              <w:spacing w:before="100" w:beforeAutospacing="1" w:after="100" w:afterAutospacing="1" w:line="338" w:lineRule="atLeast"/>
              <w:ind w:left="0" w:right="0" w:firstLine="0"/>
              <w:rPr>
                <w:rFonts w:ascii="Verdana" w:hAnsi="Verdana"/>
                <w:szCs w:val="26"/>
              </w:rPr>
            </w:pPr>
            <w:r w:rsidRPr="00746DCF">
              <w:rPr>
                <w:szCs w:val="26"/>
              </w:rPr>
              <w:t>Работа конфликтной комиссии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DCF" w:rsidRPr="00746DCF" w:rsidRDefault="00746DCF" w:rsidP="00746DCF">
            <w:pPr>
              <w:spacing w:before="100" w:beforeAutospacing="1" w:after="100" w:afterAutospacing="1" w:line="338" w:lineRule="atLeast"/>
              <w:ind w:left="0" w:right="0" w:firstLine="0"/>
              <w:rPr>
                <w:rFonts w:ascii="Verdana" w:hAnsi="Verdana"/>
                <w:szCs w:val="26"/>
              </w:rPr>
            </w:pPr>
            <w:r w:rsidRPr="00746DCF">
              <w:rPr>
                <w:szCs w:val="26"/>
              </w:rPr>
              <w:t>15.07.2025 15.00-17.00</w:t>
            </w:r>
          </w:p>
        </w:tc>
      </w:tr>
      <w:tr w:rsidR="00746DCF" w:rsidRPr="00746DCF" w:rsidTr="00746DCF">
        <w:tc>
          <w:tcPr>
            <w:tcW w:w="6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DCF" w:rsidRPr="00746DCF" w:rsidRDefault="00746DCF" w:rsidP="00746DCF">
            <w:pPr>
              <w:spacing w:before="100" w:beforeAutospacing="1" w:after="100" w:afterAutospacing="1" w:line="338" w:lineRule="atLeast"/>
              <w:ind w:left="0" w:right="0" w:firstLine="0"/>
              <w:rPr>
                <w:rFonts w:ascii="Verdana" w:hAnsi="Verdana"/>
                <w:szCs w:val="26"/>
              </w:rPr>
            </w:pPr>
            <w:r w:rsidRPr="00746DCF">
              <w:rPr>
                <w:szCs w:val="26"/>
              </w:rPr>
              <w:t>Прием заявлений на зачисление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DCF" w:rsidRPr="00746DCF" w:rsidRDefault="00746DCF" w:rsidP="00746DCF">
            <w:pPr>
              <w:spacing w:before="100" w:beforeAutospacing="1" w:after="100" w:afterAutospacing="1" w:line="338" w:lineRule="atLeast"/>
              <w:ind w:left="0" w:right="0" w:firstLine="0"/>
              <w:rPr>
                <w:rFonts w:ascii="Verdana" w:hAnsi="Verdana"/>
                <w:szCs w:val="26"/>
              </w:rPr>
            </w:pPr>
            <w:r w:rsidRPr="00746DCF">
              <w:rPr>
                <w:szCs w:val="26"/>
              </w:rPr>
              <w:t>11.07.2025-15.08.2025</w:t>
            </w:r>
          </w:p>
        </w:tc>
      </w:tr>
      <w:tr w:rsidR="00746DCF" w:rsidRPr="00746DCF" w:rsidTr="00746DCF">
        <w:tc>
          <w:tcPr>
            <w:tcW w:w="6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46DCF" w:rsidRPr="00746DCF" w:rsidRDefault="00746DCF" w:rsidP="00746DCF">
            <w:pPr>
              <w:spacing w:before="100" w:beforeAutospacing="1" w:after="100" w:afterAutospacing="1" w:line="338" w:lineRule="atLeast"/>
              <w:ind w:left="0" w:right="0" w:firstLine="0"/>
              <w:rPr>
                <w:rFonts w:ascii="Verdana" w:hAnsi="Verdana"/>
                <w:szCs w:val="26"/>
              </w:rPr>
            </w:pPr>
            <w:r w:rsidRPr="00746DCF">
              <w:rPr>
                <w:szCs w:val="26"/>
              </w:rPr>
              <w:t>Сроки зачисления по итогам индивидуального отбора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46DCF" w:rsidRPr="00746DCF" w:rsidRDefault="00746DCF" w:rsidP="00746DCF">
            <w:pPr>
              <w:spacing w:before="100" w:beforeAutospacing="1" w:after="100" w:afterAutospacing="1" w:line="338" w:lineRule="atLeast"/>
              <w:ind w:left="0" w:right="0" w:firstLine="0"/>
              <w:rPr>
                <w:rFonts w:ascii="Verdana" w:hAnsi="Verdana"/>
                <w:szCs w:val="26"/>
              </w:rPr>
            </w:pPr>
            <w:r w:rsidRPr="00746DCF">
              <w:rPr>
                <w:szCs w:val="26"/>
              </w:rPr>
              <w:t>не позднее 20.08.2025 </w:t>
            </w:r>
          </w:p>
        </w:tc>
      </w:tr>
      <w:tr w:rsidR="00746DCF" w:rsidRPr="00746DCF" w:rsidTr="00746DCF">
        <w:tc>
          <w:tcPr>
            <w:tcW w:w="6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46DCF" w:rsidRPr="00746DCF" w:rsidRDefault="00746DCF" w:rsidP="00746DCF">
            <w:pPr>
              <w:spacing w:before="100" w:beforeAutospacing="1" w:after="100" w:afterAutospacing="1" w:line="338" w:lineRule="atLeast"/>
              <w:ind w:left="0" w:right="0" w:firstLine="0"/>
              <w:rPr>
                <w:rFonts w:ascii="Verdana" w:hAnsi="Verdana"/>
                <w:szCs w:val="26"/>
              </w:rPr>
            </w:pPr>
            <w:r w:rsidRPr="00746DCF">
              <w:rPr>
                <w:szCs w:val="26"/>
              </w:rPr>
              <w:t> Дополнительный прием (при наличии свободных мест)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46DCF" w:rsidRPr="00746DCF" w:rsidRDefault="00746DCF" w:rsidP="00746DCF">
            <w:pPr>
              <w:spacing w:before="100" w:beforeAutospacing="1" w:after="100" w:afterAutospacing="1" w:line="338" w:lineRule="atLeast"/>
              <w:ind w:left="0" w:right="0" w:firstLine="0"/>
              <w:rPr>
                <w:rFonts w:ascii="Verdana" w:hAnsi="Verdana"/>
                <w:szCs w:val="26"/>
              </w:rPr>
            </w:pPr>
            <w:r w:rsidRPr="00746DCF">
              <w:rPr>
                <w:szCs w:val="26"/>
              </w:rPr>
              <w:t> 15.08.2025-20.08.2025</w:t>
            </w:r>
          </w:p>
        </w:tc>
      </w:tr>
    </w:tbl>
    <w:p w:rsidR="00746DCF" w:rsidRPr="00746DCF" w:rsidRDefault="00746DCF" w:rsidP="00746DCF">
      <w:pPr>
        <w:spacing w:after="241" w:line="259" w:lineRule="auto"/>
        <w:ind w:left="0" w:right="0" w:firstLine="0"/>
        <w:rPr>
          <w:b/>
          <w:color w:val="auto"/>
          <w:szCs w:val="26"/>
        </w:rPr>
      </w:pPr>
    </w:p>
    <w:p w:rsidR="000D0562" w:rsidRPr="00746DCF" w:rsidRDefault="000D0562" w:rsidP="00746DCF">
      <w:pPr>
        <w:ind w:left="0" w:right="0" w:firstLine="0"/>
        <w:rPr>
          <w:szCs w:val="26"/>
        </w:rPr>
      </w:pPr>
      <w:r w:rsidRPr="00746DCF">
        <w:rPr>
          <w:szCs w:val="26"/>
        </w:rPr>
        <w:t xml:space="preserve">При зачислении в профильные классы будут учитываться: </w:t>
      </w:r>
    </w:p>
    <w:p w:rsidR="000D0562" w:rsidRPr="00746DCF" w:rsidRDefault="000D0562" w:rsidP="000D0562">
      <w:pPr>
        <w:numPr>
          <w:ilvl w:val="0"/>
          <w:numId w:val="1"/>
        </w:numPr>
        <w:ind w:right="0" w:hanging="163"/>
        <w:rPr>
          <w:szCs w:val="26"/>
        </w:rPr>
      </w:pPr>
      <w:r w:rsidRPr="00746DCF">
        <w:rPr>
          <w:szCs w:val="26"/>
        </w:rPr>
        <w:t xml:space="preserve">средний балл аттестата; </w:t>
      </w:r>
    </w:p>
    <w:p w:rsidR="000D0562" w:rsidRPr="00746DCF" w:rsidRDefault="000D0562" w:rsidP="000D0562">
      <w:pPr>
        <w:numPr>
          <w:ilvl w:val="0"/>
          <w:numId w:val="1"/>
        </w:numPr>
        <w:spacing w:after="34"/>
        <w:ind w:right="0" w:hanging="163"/>
        <w:rPr>
          <w:szCs w:val="26"/>
        </w:rPr>
      </w:pPr>
      <w:r w:rsidRPr="00746DCF">
        <w:rPr>
          <w:szCs w:val="26"/>
        </w:rPr>
        <w:t xml:space="preserve">индивидуальные учебные достижения обучающихся (портфолио), участие в олимпиадах, конкурсах различного уровня: </w:t>
      </w:r>
    </w:p>
    <w:p w:rsidR="000D0562" w:rsidRPr="00746DCF" w:rsidRDefault="000D0562" w:rsidP="000D0562">
      <w:pPr>
        <w:ind w:left="637" w:right="0"/>
        <w:rPr>
          <w:szCs w:val="26"/>
        </w:rPr>
      </w:pPr>
      <w:r w:rsidRPr="00746DCF">
        <w:rPr>
          <w:rFonts w:ascii="Segoe UI Symbol" w:eastAsia="Segoe UI Symbol" w:hAnsi="Segoe UI Symbol" w:cs="Segoe UI Symbol"/>
          <w:szCs w:val="26"/>
        </w:rPr>
        <w:t>−</w:t>
      </w:r>
      <w:r w:rsidRPr="00746DCF">
        <w:rPr>
          <w:rFonts w:ascii="Arial" w:eastAsia="Arial" w:hAnsi="Arial" w:cs="Arial"/>
          <w:szCs w:val="26"/>
        </w:rPr>
        <w:t xml:space="preserve"> </w:t>
      </w:r>
      <w:r w:rsidRPr="00746DCF">
        <w:rPr>
          <w:szCs w:val="26"/>
        </w:rPr>
        <w:t xml:space="preserve">международный уровень, </w:t>
      </w:r>
    </w:p>
    <w:p w:rsidR="000D0562" w:rsidRPr="00746DCF" w:rsidRDefault="000D0562" w:rsidP="000D0562">
      <w:pPr>
        <w:ind w:left="637" w:right="0"/>
        <w:rPr>
          <w:szCs w:val="26"/>
        </w:rPr>
      </w:pPr>
      <w:r w:rsidRPr="00746DCF">
        <w:rPr>
          <w:rFonts w:ascii="Segoe UI Symbol" w:eastAsia="Segoe UI Symbol" w:hAnsi="Segoe UI Symbol" w:cs="Segoe UI Symbol"/>
          <w:szCs w:val="26"/>
        </w:rPr>
        <w:t>−</w:t>
      </w:r>
      <w:r w:rsidRPr="00746DCF">
        <w:rPr>
          <w:rFonts w:ascii="Arial" w:eastAsia="Arial" w:hAnsi="Arial" w:cs="Arial"/>
          <w:szCs w:val="26"/>
        </w:rPr>
        <w:t xml:space="preserve"> </w:t>
      </w:r>
      <w:r w:rsidRPr="00746DCF">
        <w:rPr>
          <w:szCs w:val="26"/>
        </w:rPr>
        <w:t xml:space="preserve">всероссийский уровень, </w:t>
      </w:r>
    </w:p>
    <w:p w:rsidR="000D0562" w:rsidRPr="00746DCF" w:rsidRDefault="000D0562" w:rsidP="000D0562">
      <w:pPr>
        <w:ind w:left="637" w:right="0"/>
        <w:rPr>
          <w:szCs w:val="26"/>
        </w:rPr>
      </w:pPr>
      <w:r w:rsidRPr="00746DCF">
        <w:rPr>
          <w:rFonts w:ascii="Segoe UI Symbol" w:eastAsia="Segoe UI Symbol" w:hAnsi="Segoe UI Symbol" w:cs="Segoe UI Symbol"/>
          <w:szCs w:val="26"/>
        </w:rPr>
        <w:t>−</w:t>
      </w:r>
      <w:r w:rsidRPr="00746DCF">
        <w:rPr>
          <w:rFonts w:ascii="Arial" w:eastAsia="Arial" w:hAnsi="Arial" w:cs="Arial"/>
          <w:szCs w:val="26"/>
        </w:rPr>
        <w:t xml:space="preserve"> </w:t>
      </w:r>
      <w:r w:rsidRPr="00746DCF">
        <w:rPr>
          <w:szCs w:val="26"/>
        </w:rPr>
        <w:t xml:space="preserve">региональный уровень, </w:t>
      </w:r>
    </w:p>
    <w:p w:rsidR="000D0562" w:rsidRPr="00746DCF" w:rsidRDefault="000D0562" w:rsidP="000D0562">
      <w:pPr>
        <w:ind w:left="637" w:right="1540"/>
        <w:rPr>
          <w:szCs w:val="26"/>
        </w:rPr>
      </w:pPr>
      <w:r w:rsidRPr="00746DCF">
        <w:rPr>
          <w:rFonts w:ascii="Segoe UI Symbol" w:eastAsia="Segoe UI Symbol" w:hAnsi="Segoe UI Symbol" w:cs="Segoe UI Symbol"/>
          <w:szCs w:val="26"/>
        </w:rPr>
        <w:t>−</w:t>
      </w:r>
      <w:r w:rsidRPr="00746DCF">
        <w:rPr>
          <w:rFonts w:ascii="Arial" w:eastAsia="Arial" w:hAnsi="Arial" w:cs="Arial"/>
          <w:szCs w:val="26"/>
        </w:rPr>
        <w:t xml:space="preserve"> </w:t>
      </w:r>
      <w:r w:rsidRPr="00746DCF">
        <w:rPr>
          <w:szCs w:val="26"/>
        </w:rPr>
        <w:t xml:space="preserve">муниципальный уровень </w:t>
      </w:r>
      <w:r w:rsidRPr="00746DCF">
        <w:rPr>
          <w:rFonts w:ascii="Segoe UI Symbol" w:eastAsia="Segoe UI Symbol" w:hAnsi="Segoe UI Symbol" w:cs="Segoe UI Symbol"/>
          <w:szCs w:val="26"/>
        </w:rPr>
        <w:t>−</w:t>
      </w:r>
      <w:r w:rsidRPr="00746DCF">
        <w:rPr>
          <w:rFonts w:ascii="Arial" w:eastAsia="Arial" w:hAnsi="Arial" w:cs="Arial"/>
          <w:szCs w:val="26"/>
        </w:rPr>
        <w:t xml:space="preserve"> </w:t>
      </w:r>
      <w:r w:rsidRPr="00746DCF">
        <w:rPr>
          <w:szCs w:val="26"/>
        </w:rPr>
        <w:t xml:space="preserve">итоги ОГЭ (отметки за экзамены по профильным предметам). </w:t>
      </w:r>
    </w:p>
    <w:p w:rsidR="000D0562" w:rsidRPr="00746DCF" w:rsidRDefault="000D0562" w:rsidP="000D0562">
      <w:pPr>
        <w:spacing w:after="116" w:line="259" w:lineRule="auto"/>
        <w:ind w:left="987" w:right="0" w:firstLine="0"/>
        <w:rPr>
          <w:szCs w:val="26"/>
        </w:rPr>
      </w:pPr>
      <w:r w:rsidRPr="00746DCF">
        <w:rPr>
          <w:i/>
          <w:szCs w:val="26"/>
        </w:rPr>
        <w:t xml:space="preserve"> </w:t>
      </w:r>
    </w:p>
    <w:p w:rsidR="000D0562" w:rsidRPr="00746DCF" w:rsidRDefault="000D0562" w:rsidP="000D0562">
      <w:pPr>
        <w:ind w:left="262" w:right="0"/>
        <w:rPr>
          <w:szCs w:val="26"/>
        </w:rPr>
      </w:pPr>
      <w:r w:rsidRPr="00746DCF">
        <w:rPr>
          <w:szCs w:val="26"/>
        </w:rPr>
        <w:t xml:space="preserve">Заявление на зачисление в 10 класс родители (законные представители) могут подать одним из способов: </w:t>
      </w:r>
    </w:p>
    <w:p w:rsidR="000D0562" w:rsidRPr="00746DCF" w:rsidRDefault="000D0562" w:rsidP="000D0562">
      <w:pPr>
        <w:numPr>
          <w:ilvl w:val="0"/>
          <w:numId w:val="1"/>
        </w:numPr>
        <w:ind w:right="0" w:hanging="163"/>
        <w:rPr>
          <w:szCs w:val="26"/>
        </w:rPr>
      </w:pPr>
      <w:r w:rsidRPr="00746DCF">
        <w:rPr>
          <w:szCs w:val="26"/>
        </w:rPr>
        <w:t xml:space="preserve">лично в общеобразовательную организацию; </w:t>
      </w:r>
    </w:p>
    <w:p w:rsidR="000D0562" w:rsidRPr="00746DCF" w:rsidRDefault="000D0562" w:rsidP="000D0562">
      <w:pPr>
        <w:numPr>
          <w:ilvl w:val="0"/>
          <w:numId w:val="1"/>
        </w:numPr>
        <w:spacing w:after="476"/>
        <w:ind w:right="0" w:hanging="163"/>
        <w:rPr>
          <w:szCs w:val="26"/>
        </w:rPr>
      </w:pPr>
      <w:r w:rsidRPr="00746DCF">
        <w:rPr>
          <w:szCs w:val="26"/>
        </w:rPr>
        <w:t xml:space="preserve">в электронной форме (документ на бумажном носителе, преобразованный в электронную форму путем сканирования или фотографирования с </w:t>
      </w:r>
      <w:r w:rsidRPr="00746DCF">
        <w:rPr>
          <w:szCs w:val="26"/>
        </w:rPr>
        <w:lastRenderedPageBreak/>
        <w:t xml:space="preserve">обеспечением машиночитаемого распознавания его реквизитов) посредством электронной почты общеобразовательной организации.  </w:t>
      </w:r>
      <w:r w:rsidRPr="00746DCF">
        <w:rPr>
          <w:color w:val="000000"/>
          <w:szCs w:val="26"/>
        </w:rPr>
        <w:t xml:space="preserve"> </w:t>
      </w:r>
    </w:p>
    <w:p w:rsidR="00B9021A" w:rsidRPr="00746DCF" w:rsidRDefault="000D0562" w:rsidP="00746DCF">
      <w:pPr>
        <w:spacing w:after="476"/>
        <w:ind w:left="415" w:right="0" w:firstLine="0"/>
        <w:rPr>
          <w:szCs w:val="26"/>
        </w:rPr>
      </w:pPr>
      <w:r w:rsidRPr="00746DCF">
        <w:rPr>
          <w:szCs w:val="26"/>
        </w:rPr>
        <w:t xml:space="preserve">По вопросам профильного </w:t>
      </w:r>
      <w:proofErr w:type="spellStart"/>
      <w:r w:rsidRPr="00746DCF">
        <w:rPr>
          <w:szCs w:val="26"/>
        </w:rPr>
        <w:t>обучен</w:t>
      </w:r>
      <w:r w:rsidR="00746DCF" w:rsidRPr="00746DCF">
        <w:rPr>
          <w:szCs w:val="26"/>
        </w:rPr>
        <w:t>ф</w:t>
      </w:r>
      <w:r w:rsidRPr="00746DCF">
        <w:rPr>
          <w:szCs w:val="26"/>
        </w:rPr>
        <w:t>ия</w:t>
      </w:r>
      <w:proofErr w:type="spellEnd"/>
      <w:r w:rsidRPr="00746DCF">
        <w:rPr>
          <w:szCs w:val="26"/>
        </w:rPr>
        <w:t xml:space="preserve"> обращаться к </w:t>
      </w:r>
      <w:r w:rsidR="007E00C8" w:rsidRPr="00746DCF">
        <w:rPr>
          <w:szCs w:val="26"/>
        </w:rPr>
        <w:t>заместителю директора по учебной работе</w:t>
      </w:r>
      <w:r w:rsidR="00746840" w:rsidRPr="00746DCF">
        <w:rPr>
          <w:szCs w:val="26"/>
        </w:rPr>
        <w:t xml:space="preserve"> </w:t>
      </w:r>
      <w:proofErr w:type="gramStart"/>
      <w:r w:rsidR="00746840" w:rsidRPr="00746DCF">
        <w:rPr>
          <w:szCs w:val="26"/>
        </w:rPr>
        <w:t xml:space="preserve">школы  </w:t>
      </w:r>
      <w:r w:rsidR="00746DCF" w:rsidRPr="00746DCF">
        <w:rPr>
          <w:szCs w:val="26"/>
        </w:rPr>
        <w:t>Музаевой</w:t>
      </w:r>
      <w:proofErr w:type="gramEnd"/>
      <w:r w:rsidR="00746DCF" w:rsidRPr="00746DCF">
        <w:rPr>
          <w:szCs w:val="26"/>
        </w:rPr>
        <w:t xml:space="preserve"> </w:t>
      </w:r>
      <w:proofErr w:type="spellStart"/>
      <w:r w:rsidR="00746DCF" w:rsidRPr="00746DCF">
        <w:rPr>
          <w:szCs w:val="26"/>
        </w:rPr>
        <w:t>Марет</w:t>
      </w:r>
      <w:proofErr w:type="spellEnd"/>
      <w:r w:rsidR="00746DCF" w:rsidRPr="00746DCF">
        <w:rPr>
          <w:szCs w:val="26"/>
        </w:rPr>
        <w:t xml:space="preserve"> </w:t>
      </w:r>
      <w:proofErr w:type="spellStart"/>
      <w:r w:rsidR="00746DCF" w:rsidRPr="00746DCF">
        <w:rPr>
          <w:szCs w:val="26"/>
        </w:rPr>
        <w:t>Хамзатовне</w:t>
      </w:r>
      <w:proofErr w:type="spellEnd"/>
      <w:r w:rsidR="00746DCF" w:rsidRPr="00746DCF">
        <w:rPr>
          <w:szCs w:val="26"/>
        </w:rPr>
        <w:t xml:space="preserve"> </w:t>
      </w:r>
    </w:p>
    <w:sectPr w:rsidR="00B9021A" w:rsidRPr="00746DCF" w:rsidSect="007E5408">
      <w:pgSz w:w="11906" w:h="16838"/>
      <w:pgMar w:top="1440" w:right="939" w:bottom="1440" w:left="10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420F"/>
    <w:multiLevelType w:val="hybridMultilevel"/>
    <w:tmpl w:val="E49234D4"/>
    <w:lvl w:ilvl="0" w:tplc="0C486696">
      <w:start w:val="4"/>
      <w:numFmt w:val="decimalZero"/>
      <w:lvlText w:val="%1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D6403EC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AF6E0F0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8E05B70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BDEAF42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D568D20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86433DC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864DE8A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248B13E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750C77"/>
    <w:multiLevelType w:val="hybridMultilevel"/>
    <w:tmpl w:val="ABAC5B90"/>
    <w:lvl w:ilvl="0" w:tplc="27369A40">
      <w:start w:val="1"/>
      <w:numFmt w:val="bullet"/>
      <w:lvlText w:val="-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94C09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B0E06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2C32A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56A85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B0319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C860A2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C8313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00013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021A"/>
    <w:rsid w:val="000D0562"/>
    <w:rsid w:val="00746840"/>
    <w:rsid w:val="00746DCF"/>
    <w:rsid w:val="007E00C8"/>
    <w:rsid w:val="007E5408"/>
    <w:rsid w:val="00906348"/>
    <w:rsid w:val="00B9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858D"/>
  <w15:docId w15:val="{3C2873C3-B3A5-4965-AC3C-F1078BB9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408"/>
    <w:pPr>
      <w:spacing w:after="11" w:line="267" w:lineRule="auto"/>
      <w:ind w:left="277" w:right="1241" w:hanging="10"/>
    </w:pPr>
    <w:rPr>
      <w:rFonts w:ascii="Times New Roman" w:eastAsia="Times New Roman" w:hAnsi="Times New Roman" w:cs="Times New Roman"/>
      <w:color w:val="00206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6D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</dc:creator>
  <cp:keywords/>
  <cp:lastModifiedBy>Информатика №5</cp:lastModifiedBy>
  <cp:revision>6</cp:revision>
  <dcterms:created xsi:type="dcterms:W3CDTF">2025-03-15T17:26:00Z</dcterms:created>
  <dcterms:modified xsi:type="dcterms:W3CDTF">2025-04-21T09:38:00Z</dcterms:modified>
</cp:coreProperties>
</file>